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5E49D" w14:textId="0CA042E4" w:rsidR="00337A90" w:rsidRPr="0008280B" w:rsidRDefault="00337A90" w:rsidP="0004242F">
      <w:pPr>
        <w:rPr>
          <w:rFonts w:ascii="Agenda-Medium" w:hAnsi="Agenda-Medium" w:cs="Arial"/>
          <w:sz w:val="20"/>
          <w:szCs w:val="20"/>
        </w:rPr>
      </w:pPr>
    </w:p>
    <w:p w14:paraId="7B32CEDC" w14:textId="07DA42DC" w:rsidR="00337A90" w:rsidRPr="0008280B" w:rsidRDefault="00337A90" w:rsidP="00337A90">
      <w:pPr>
        <w:jc w:val="center"/>
        <w:rPr>
          <w:rFonts w:ascii="Agenda-Medium" w:hAnsi="Agenda-Medium" w:cs="Arial"/>
          <w:b/>
          <w:bCs/>
        </w:rPr>
      </w:pPr>
      <w:r w:rsidRPr="0008280B">
        <w:rPr>
          <w:rFonts w:ascii="Agenda-Medium" w:hAnsi="Agenda-Medium" w:cs="Arial"/>
          <w:b/>
          <w:bCs/>
        </w:rPr>
        <w:t>MESA</w:t>
      </w:r>
      <w:r w:rsidR="005A3A19" w:rsidRPr="0008280B">
        <w:rPr>
          <w:rFonts w:ascii="Agenda-Medium" w:hAnsi="Agenda-Medium" w:cs="Arial"/>
          <w:b/>
          <w:bCs/>
        </w:rPr>
        <w:t xml:space="preserve"> 2ª. </w:t>
      </w:r>
      <w:r w:rsidRPr="0008280B">
        <w:rPr>
          <w:rFonts w:ascii="Agenda-Medium" w:hAnsi="Agenda-Medium" w:cs="Arial"/>
          <w:b/>
          <w:bCs/>
        </w:rPr>
        <w:t xml:space="preserve"> </w:t>
      </w:r>
      <w:r w:rsidR="005A3A19" w:rsidRPr="0008280B">
        <w:rPr>
          <w:rFonts w:ascii="Agenda-Medium" w:hAnsi="Agenda-Medium" w:cs="Arial"/>
          <w:b/>
          <w:bCs/>
        </w:rPr>
        <w:t xml:space="preserve">LA NUEVA LEY Y LA </w:t>
      </w:r>
      <w:r w:rsidRPr="0008280B">
        <w:rPr>
          <w:rFonts w:ascii="Agenda-Medium" w:hAnsi="Agenda-Medium" w:cs="Arial"/>
          <w:b/>
          <w:bCs/>
        </w:rPr>
        <w:t>SOCIEDAD CIVIL</w:t>
      </w:r>
    </w:p>
    <w:p w14:paraId="30D986F3" w14:textId="77777777" w:rsidR="00672D96" w:rsidRPr="0008280B" w:rsidRDefault="00672D96" w:rsidP="0040735B">
      <w:pPr>
        <w:pStyle w:val="Prrafodelista"/>
        <w:numPr>
          <w:ilvl w:val="0"/>
          <w:numId w:val="3"/>
        </w:numPr>
        <w:rPr>
          <w:rFonts w:ascii="Agenda-Medium" w:hAnsi="Agenda-Medium" w:cs="Arial"/>
          <w:sz w:val="20"/>
          <w:szCs w:val="20"/>
        </w:rPr>
      </w:pPr>
      <w:bookmarkStart w:id="0" w:name="_GoBack"/>
      <w:bookmarkEnd w:id="0"/>
      <w:r w:rsidRPr="0008280B">
        <w:rPr>
          <w:rFonts w:ascii="Agenda-Medium" w:hAnsi="Agenda-Medium" w:cs="Arial"/>
          <w:sz w:val="20"/>
          <w:szCs w:val="20"/>
        </w:rPr>
        <w:t xml:space="preserve">Se resalta el reto de continuar con el despliegue de las infraestructuras, destacando los dos frentes: el entorno rural diseminado y la FO; y los entornos densos con el 5G. </w:t>
      </w:r>
    </w:p>
    <w:p w14:paraId="370EAA42" w14:textId="1ABA37D5" w:rsidR="0040735B" w:rsidRPr="0008280B" w:rsidRDefault="00672D96" w:rsidP="0040735B">
      <w:pPr>
        <w:pStyle w:val="Prrafodelista"/>
        <w:numPr>
          <w:ilvl w:val="0"/>
          <w:numId w:val="3"/>
        </w:numPr>
        <w:rPr>
          <w:rFonts w:ascii="Agenda-Medium" w:hAnsi="Agenda-Medium" w:cs="Arial"/>
          <w:sz w:val="20"/>
          <w:szCs w:val="20"/>
        </w:rPr>
      </w:pPr>
      <w:r w:rsidRPr="0008280B">
        <w:rPr>
          <w:rFonts w:ascii="Agenda-Medium" w:hAnsi="Agenda-Medium" w:cs="Arial"/>
          <w:sz w:val="20"/>
          <w:szCs w:val="20"/>
        </w:rPr>
        <w:t xml:space="preserve">La nueva Ley pone énfasis en estas dos realidades, con dos objetivos: </w:t>
      </w:r>
      <w:r w:rsidR="00CB27AF" w:rsidRPr="0008280B">
        <w:rPr>
          <w:rFonts w:ascii="Agenda-Medium" w:hAnsi="Agenda-Medium" w:cs="Arial"/>
          <w:sz w:val="20"/>
          <w:szCs w:val="20"/>
        </w:rPr>
        <w:t xml:space="preserve">“…reducir la burocracia y </w:t>
      </w:r>
      <w:r w:rsidRPr="0008280B">
        <w:rPr>
          <w:rFonts w:ascii="Agenda-Medium" w:hAnsi="Agenda-Medium" w:cs="Arial"/>
          <w:sz w:val="20"/>
          <w:szCs w:val="20"/>
        </w:rPr>
        <w:t>agilizar los trámites</w:t>
      </w:r>
      <w:r w:rsidR="00CB27AF" w:rsidRPr="0008280B">
        <w:rPr>
          <w:rFonts w:ascii="Agenda-Medium" w:hAnsi="Agenda-Medium" w:cs="Arial"/>
          <w:sz w:val="20"/>
          <w:szCs w:val="20"/>
        </w:rPr>
        <w:t xml:space="preserve"> …”. Para conseguirlo hay consenso sobre que el instrumento que tenemos es la aplicación de la Ley.</w:t>
      </w:r>
    </w:p>
    <w:p w14:paraId="0F84CD58" w14:textId="1A664FFD" w:rsidR="00CB27AF" w:rsidRPr="0008280B" w:rsidRDefault="00CB27AF" w:rsidP="0040735B">
      <w:pPr>
        <w:pStyle w:val="Prrafodelista"/>
        <w:numPr>
          <w:ilvl w:val="0"/>
          <w:numId w:val="3"/>
        </w:numPr>
        <w:rPr>
          <w:rFonts w:ascii="Agenda-Medium" w:hAnsi="Agenda-Medium" w:cs="Arial"/>
          <w:sz w:val="20"/>
          <w:szCs w:val="20"/>
        </w:rPr>
      </w:pPr>
      <w:r w:rsidRPr="0008280B">
        <w:rPr>
          <w:rFonts w:ascii="Agenda-Medium" w:hAnsi="Agenda-Medium" w:cs="Arial"/>
          <w:sz w:val="20"/>
          <w:szCs w:val="20"/>
        </w:rPr>
        <w:t>Que es lo que facilita la Ley:</w:t>
      </w:r>
    </w:p>
    <w:p w14:paraId="62175FBF" w14:textId="45FCD157" w:rsidR="00CB27AF" w:rsidRPr="0008280B" w:rsidRDefault="00CB27AF" w:rsidP="00CB27AF">
      <w:pPr>
        <w:pStyle w:val="Prrafodelista"/>
        <w:numPr>
          <w:ilvl w:val="1"/>
          <w:numId w:val="3"/>
        </w:numPr>
        <w:rPr>
          <w:rFonts w:ascii="Agenda-Medium" w:hAnsi="Agenda-Medium" w:cs="Arial"/>
          <w:sz w:val="20"/>
          <w:szCs w:val="20"/>
        </w:rPr>
      </w:pPr>
      <w:r w:rsidRPr="0008280B">
        <w:rPr>
          <w:rFonts w:ascii="Agenda-Medium" w:hAnsi="Agenda-Medium" w:cs="Arial"/>
          <w:sz w:val="20"/>
          <w:szCs w:val="20"/>
        </w:rPr>
        <w:t>Estabilidad y seguridad jurídica.</w:t>
      </w:r>
    </w:p>
    <w:p w14:paraId="7EFD1CD4" w14:textId="6C04C5A4" w:rsidR="00CB27AF" w:rsidRPr="0008280B" w:rsidRDefault="00CB27AF" w:rsidP="00CB27AF">
      <w:pPr>
        <w:pStyle w:val="Prrafodelista"/>
        <w:numPr>
          <w:ilvl w:val="1"/>
          <w:numId w:val="3"/>
        </w:numPr>
        <w:rPr>
          <w:rFonts w:ascii="Agenda-Medium" w:hAnsi="Agenda-Medium" w:cs="Arial"/>
          <w:sz w:val="20"/>
          <w:szCs w:val="20"/>
        </w:rPr>
      </w:pPr>
      <w:r w:rsidRPr="0008280B">
        <w:rPr>
          <w:rFonts w:ascii="Agenda-Medium" w:hAnsi="Agenda-Medium" w:cs="Arial"/>
          <w:sz w:val="20"/>
          <w:szCs w:val="20"/>
        </w:rPr>
        <w:t>Consolida los despliegues de redes de muy alta velocidad con dos elementos esenciales: la eliminación de barreras y la facilidad en los despliegues. Y un elemento esencial es la aplicación de la Declaración Responsable.</w:t>
      </w:r>
    </w:p>
    <w:p w14:paraId="0E1F18F2" w14:textId="0EA21C22" w:rsidR="00CB27AF" w:rsidRPr="0008280B" w:rsidRDefault="00CB27AF" w:rsidP="00CB27AF">
      <w:pPr>
        <w:pStyle w:val="Prrafodelista"/>
        <w:numPr>
          <w:ilvl w:val="1"/>
          <w:numId w:val="3"/>
        </w:numPr>
        <w:rPr>
          <w:rFonts w:ascii="Agenda-Medium" w:hAnsi="Agenda-Medium" w:cs="Arial"/>
          <w:sz w:val="20"/>
          <w:szCs w:val="20"/>
        </w:rPr>
      </w:pPr>
      <w:r w:rsidRPr="0008280B">
        <w:rPr>
          <w:rFonts w:ascii="Agenda-Medium" w:hAnsi="Agenda-Medium" w:cs="Arial"/>
          <w:sz w:val="20"/>
          <w:szCs w:val="20"/>
        </w:rPr>
        <w:t>Facilita un Punto Único de consulta y soporte para las distintas Administraciones.</w:t>
      </w:r>
    </w:p>
    <w:p w14:paraId="6E49DEAE" w14:textId="58323848" w:rsidR="00CB27AF" w:rsidRPr="0008280B" w:rsidRDefault="00A84F64" w:rsidP="00CB27AF">
      <w:pPr>
        <w:pStyle w:val="Prrafodelista"/>
        <w:numPr>
          <w:ilvl w:val="0"/>
          <w:numId w:val="3"/>
        </w:numPr>
        <w:rPr>
          <w:rFonts w:ascii="Agenda-Medium" w:hAnsi="Agenda-Medium" w:cs="Arial"/>
          <w:sz w:val="20"/>
          <w:szCs w:val="20"/>
        </w:rPr>
      </w:pPr>
      <w:r w:rsidRPr="0008280B">
        <w:rPr>
          <w:rFonts w:ascii="Agenda-Medium" w:hAnsi="Agenda-Medium" w:cs="Arial"/>
          <w:sz w:val="20"/>
          <w:szCs w:val="20"/>
        </w:rPr>
        <w:t>¿</w:t>
      </w:r>
      <w:r w:rsidR="00CB27AF" w:rsidRPr="0008280B">
        <w:rPr>
          <w:rFonts w:ascii="Agenda-Medium" w:hAnsi="Agenda-Medium" w:cs="Arial"/>
          <w:sz w:val="20"/>
          <w:szCs w:val="20"/>
        </w:rPr>
        <w:t xml:space="preserve">Y </w:t>
      </w:r>
      <w:r w:rsidRPr="0008280B">
        <w:rPr>
          <w:rFonts w:ascii="Agenda-Medium" w:hAnsi="Agenda-Medium" w:cs="Arial"/>
          <w:sz w:val="20"/>
          <w:szCs w:val="20"/>
        </w:rPr>
        <w:t>qué</w:t>
      </w:r>
      <w:r w:rsidR="00CB27AF" w:rsidRPr="0008280B">
        <w:rPr>
          <w:rFonts w:ascii="Agenda-Medium" w:hAnsi="Agenda-Medium" w:cs="Arial"/>
          <w:sz w:val="20"/>
          <w:szCs w:val="20"/>
        </w:rPr>
        <w:t xml:space="preserve"> requisitos tiene su implementación para conseguir los </w:t>
      </w:r>
      <w:r w:rsidRPr="0008280B">
        <w:rPr>
          <w:rFonts w:ascii="Agenda-Medium" w:hAnsi="Agenda-Medium" w:cs="Arial"/>
          <w:sz w:val="20"/>
          <w:szCs w:val="20"/>
        </w:rPr>
        <w:t>objetivos? Los más importantes son:</w:t>
      </w:r>
    </w:p>
    <w:p w14:paraId="19AC0F82" w14:textId="223E76DB" w:rsidR="00CB27AF" w:rsidRPr="0008280B" w:rsidRDefault="00CB27AF" w:rsidP="00CB27AF">
      <w:pPr>
        <w:pStyle w:val="Prrafodelista"/>
        <w:numPr>
          <w:ilvl w:val="1"/>
          <w:numId w:val="3"/>
        </w:numPr>
        <w:rPr>
          <w:rFonts w:ascii="Agenda-Medium" w:hAnsi="Agenda-Medium" w:cs="Arial"/>
          <w:sz w:val="20"/>
          <w:szCs w:val="20"/>
        </w:rPr>
      </w:pPr>
      <w:r w:rsidRPr="0008280B">
        <w:rPr>
          <w:rFonts w:ascii="Agenda-Medium" w:hAnsi="Agenda-Medium" w:cs="Arial"/>
          <w:sz w:val="20"/>
          <w:szCs w:val="20"/>
        </w:rPr>
        <w:t>El desarrollo del régimen normativo, la</w:t>
      </w:r>
      <w:r w:rsidR="00A84F64" w:rsidRPr="0008280B">
        <w:rPr>
          <w:rFonts w:ascii="Agenda-Medium" w:hAnsi="Agenda-Medium" w:cs="Arial"/>
          <w:sz w:val="20"/>
          <w:szCs w:val="20"/>
        </w:rPr>
        <w:t>s</w:t>
      </w:r>
      <w:r w:rsidRPr="0008280B">
        <w:rPr>
          <w:rFonts w:ascii="Agenda-Medium" w:hAnsi="Agenda-Medium" w:cs="Arial"/>
          <w:sz w:val="20"/>
          <w:szCs w:val="20"/>
        </w:rPr>
        <w:t xml:space="preserve"> </w:t>
      </w:r>
      <w:r w:rsidR="00AA709A" w:rsidRPr="0008280B">
        <w:rPr>
          <w:rFonts w:ascii="Agenda-Medium" w:hAnsi="Agenda-Medium" w:cs="Arial"/>
          <w:sz w:val="20"/>
          <w:szCs w:val="20"/>
        </w:rPr>
        <w:t>O</w:t>
      </w:r>
      <w:r w:rsidRPr="0008280B">
        <w:rPr>
          <w:rFonts w:ascii="Agenda-Medium" w:hAnsi="Agenda-Medium" w:cs="Arial"/>
          <w:sz w:val="20"/>
          <w:szCs w:val="20"/>
        </w:rPr>
        <w:t>rdenanza</w:t>
      </w:r>
      <w:r w:rsidR="00A84F64" w:rsidRPr="0008280B">
        <w:rPr>
          <w:rFonts w:ascii="Agenda-Medium" w:hAnsi="Agenda-Medium" w:cs="Arial"/>
          <w:sz w:val="20"/>
          <w:szCs w:val="20"/>
        </w:rPr>
        <w:t>s</w:t>
      </w:r>
      <w:r w:rsidRPr="0008280B">
        <w:rPr>
          <w:rFonts w:ascii="Agenda-Medium" w:hAnsi="Agenda-Medium" w:cs="Arial"/>
          <w:sz w:val="20"/>
          <w:szCs w:val="20"/>
        </w:rPr>
        <w:t xml:space="preserve"> </w:t>
      </w:r>
      <w:r w:rsidR="00AA709A" w:rsidRPr="0008280B">
        <w:rPr>
          <w:rFonts w:ascii="Agenda-Medium" w:hAnsi="Agenda-Medium" w:cs="Arial"/>
          <w:sz w:val="20"/>
          <w:szCs w:val="20"/>
        </w:rPr>
        <w:t>M</w:t>
      </w:r>
      <w:r w:rsidRPr="0008280B">
        <w:rPr>
          <w:rFonts w:ascii="Agenda-Medium" w:hAnsi="Agenda-Medium" w:cs="Arial"/>
          <w:sz w:val="20"/>
          <w:szCs w:val="20"/>
        </w:rPr>
        <w:t>odelo.</w:t>
      </w:r>
    </w:p>
    <w:p w14:paraId="3E507D20" w14:textId="2DB03291" w:rsidR="00CB27AF" w:rsidRPr="0008280B" w:rsidRDefault="00CB27AF" w:rsidP="00CB27AF">
      <w:pPr>
        <w:pStyle w:val="Prrafodelista"/>
        <w:numPr>
          <w:ilvl w:val="1"/>
          <w:numId w:val="3"/>
        </w:numPr>
        <w:rPr>
          <w:rFonts w:ascii="Agenda-Medium" w:hAnsi="Agenda-Medium" w:cs="Arial"/>
          <w:sz w:val="20"/>
          <w:szCs w:val="20"/>
        </w:rPr>
      </w:pPr>
      <w:r w:rsidRPr="0008280B">
        <w:rPr>
          <w:rFonts w:ascii="Agenda-Medium" w:hAnsi="Agenda-Medium" w:cs="Arial"/>
          <w:sz w:val="20"/>
          <w:szCs w:val="20"/>
        </w:rPr>
        <w:t>La creación de la Comisión Intergubernamental.</w:t>
      </w:r>
    </w:p>
    <w:p w14:paraId="5B90A676" w14:textId="6A71E06B" w:rsidR="005F2C44" w:rsidRPr="0008280B" w:rsidRDefault="005F2C44" w:rsidP="00CB27AF">
      <w:pPr>
        <w:pStyle w:val="Prrafodelista"/>
        <w:numPr>
          <w:ilvl w:val="1"/>
          <w:numId w:val="3"/>
        </w:numPr>
        <w:rPr>
          <w:rFonts w:ascii="Agenda-Medium" w:hAnsi="Agenda-Medium" w:cs="Arial"/>
          <w:sz w:val="20"/>
          <w:szCs w:val="20"/>
        </w:rPr>
      </w:pPr>
      <w:r w:rsidRPr="0008280B">
        <w:rPr>
          <w:rFonts w:ascii="Agenda-Medium" w:hAnsi="Agenda-Medium" w:cs="Arial"/>
          <w:sz w:val="20"/>
          <w:szCs w:val="20"/>
        </w:rPr>
        <w:t>Implementar el Punto Único de Gestión: plataforma unificada para todas las Administraciones competentes en el tema.</w:t>
      </w:r>
    </w:p>
    <w:p w14:paraId="2C2119A7" w14:textId="4FA24BBA" w:rsidR="00CB27AF" w:rsidRPr="0008280B" w:rsidRDefault="00CB27AF" w:rsidP="00CB27AF">
      <w:pPr>
        <w:pStyle w:val="Prrafodelista"/>
        <w:numPr>
          <w:ilvl w:val="1"/>
          <w:numId w:val="3"/>
        </w:numPr>
        <w:rPr>
          <w:rFonts w:ascii="Agenda-Medium" w:hAnsi="Agenda-Medium" w:cs="Arial"/>
          <w:sz w:val="20"/>
          <w:szCs w:val="20"/>
        </w:rPr>
      </w:pPr>
      <w:r w:rsidRPr="0008280B">
        <w:rPr>
          <w:rFonts w:ascii="Agenda-Medium" w:hAnsi="Agenda-Medium" w:cs="Arial"/>
          <w:sz w:val="20"/>
          <w:szCs w:val="20"/>
        </w:rPr>
        <w:t>El apoyo</w:t>
      </w:r>
      <w:r w:rsidR="005F2C44" w:rsidRPr="0008280B">
        <w:rPr>
          <w:rFonts w:ascii="Agenda-Medium" w:hAnsi="Agenda-Medium" w:cs="Arial"/>
          <w:sz w:val="20"/>
          <w:szCs w:val="20"/>
        </w:rPr>
        <w:t xml:space="preserve"> técnico,</w:t>
      </w:r>
      <w:r w:rsidRPr="0008280B">
        <w:rPr>
          <w:rFonts w:ascii="Agenda-Medium" w:hAnsi="Agenda-Medium" w:cs="Arial"/>
          <w:sz w:val="20"/>
          <w:szCs w:val="20"/>
        </w:rPr>
        <w:t xml:space="preserve"> en dos aspectos clave para el éxito del desarrollo de los despliegues: el proyecto técnico y el facultativo competente. Reforzar estas figura</w:t>
      </w:r>
      <w:r w:rsidR="005F2C44" w:rsidRPr="0008280B">
        <w:rPr>
          <w:rFonts w:ascii="Agenda-Medium" w:hAnsi="Agenda-Medium" w:cs="Arial"/>
          <w:sz w:val="20"/>
          <w:szCs w:val="20"/>
        </w:rPr>
        <w:t>s</w:t>
      </w:r>
      <w:r w:rsidRPr="0008280B">
        <w:rPr>
          <w:rFonts w:ascii="Agenda-Medium" w:hAnsi="Agenda-Medium" w:cs="Arial"/>
          <w:sz w:val="20"/>
          <w:szCs w:val="20"/>
        </w:rPr>
        <w:t xml:space="preserve"> </w:t>
      </w:r>
      <w:r w:rsidR="00A84F64" w:rsidRPr="0008280B">
        <w:rPr>
          <w:rFonts w:ascii="Agenda-Medium" w:hAnsi="Agenda-Medium" w:cs="Arial"/>
          <w:sz w:val="20"/>
          <w:szCs w:val="20"/>
        </w:rPr>
        <w:t>en la</w:t>
      </w:r>
      <w:r w:rsidRPr="0008280B">
        <w:rPr>
          <w:rFonts w:ascii="Agenda-Medium" w:hAnsi="Agenda-Medium" w:cs="Arial"/>
          <w:sz w:val="20"/>
          <w:szCs w:val="20"/>
        </w:rPr>
        <w:t xml:space="preserve"> ingeniería son elementos que dan seguridad jurídica no solo a los que hacen los despliegues (los Operadores), también lo dan a las A</w:t>
      </w:r>
      <w:r w:rsidR="00A84F64" w:rsidRPr="0008280B">
        <w:rPr>
          <w:rFonts w:ascii="Agenda-Medium" w:hAnsi="Agenda-Medium" w:cs="Arial"/>
          <w:sz w:val="20"/>
          <w:szCs w:val="20"/>
        </w:rPr>
        <w:t>APP y sobre todo a los Ciudadanos. En este sentido los proyectos y los visados son elementos “…a impulsar y a valorar…”</w:t>
      </w:r>
    </w:p>
    <w:p w14:paraId="36258C45" w14:textId="010C9F35" w:rsidR="00A84F64" w:rsidRPr="0008280B" w:rsidRDefault="00A84F64" w:rsidP="00A84F64">
      <w:pPr>
        <w:pStyle w:val="Prrafodelista"/>
        <w:numPr>
          <w:ilvl w:val="0"/>
          <w:numId w:val="3"/>
        </w:numPr>
        <w:rPr>
          <w:rFonts w:ascii="Agenda-Medium" w:hAnsi="Agenda-Medium" w:cs="Arial"/>
          <w:sz w:val="20"/>
          <w:szCs w:val="20"/>
        </w:rPr>
      </w:pPr>
      <w:r w:rsidRPr="0008280B">
        <w:rPr>
          <w:rFonts w:ascii="Agenda-Medium" w:hAnsi="Agenda-Medium" w:cs="Arial"/>
          <w:sz w:val="20"/>
          <w:szCs w:val="20"/>
        </w:rPr>
        <w:t>Nos enfrentamos a retos nuevos:</w:t>
      </w:r>
    </w:p>
    <w:p w14:paraId="5C4472F8" w14:textId="78C84E67" w:rsidR="00A84F64" w:rsidRPr="0008280B" w:rsidRDefault="00F269DF" w:rsidP="00A84F64">
      <w:pPr>
        <w:pStyle w:val="Prrafodelista"/>
        <w:numPr>
          <w:ilvl w:val="1"/>
          <w:numId w:val="3"/>
        </w:numPr>
        <w:rPr>
          <w:rFonts w:ascii="Agenda-Medium" w:hAnsi="Agenda-Medium" w:cs="Arial"/>
          <w:sz w:val="20"/>
          <w:szCs w:val="20"/>
        </w:rPr>
      </w:pPr>
      <w:r w:rsidRPr="0008280B">
        <w:rPr>
          <w:rFonts w:ascii="Agenda-Medium" w:hAnsi="Agenda-Medium" w:cs="Arial"/>
          <w:sz w:val="20"/>
          <w:szCs w:val="20"/>
        </w:rPr>
        <w:t>Despliegues que requerirán de capacidades de infraestructuras urbanas. Disponer de un “…catálogo de infraestructuras urbanas …” para el 5G será imprescindible.</w:t>
      </w:r>
    </w:p>
    <w:p w14:paraId="3774AE3E" w14:textId="3EA4C51F" w:rsidR="00F269DF" w:rsidRPr="0008280B" w:rsidRDefault="00F269DF" w:rsidP="00A84F64">
      <w:pPr>
        <w:pStyle w:val="Prrafodelista"/>
        <w:numPr>
          <w:ilvl w:val="1"/>
          <w:numId w:val="3"/>
        </w:numPr>
        <w:rPr>
          <w:rFonts w:ascii="Agenda-Medium" w:hAnsi="Agenda-Medium" w:cs="Arial"/>
          <w:sz w:val="20"/>
          <w:szCs w:val="20"/>
        </w:rPr>
      </w:pPr>
      <w:r w:rsidRPr="0008280B">
        <w:rPr>
          <w:rFonts w:ascii="Agenda-Medium" w:hAnsi="Agenda-Medium" w:cs="Arial"/>
          <w:sz w:val="20"/>
          <w:szCs w:val="20"/>
        </w:rPr>
        <w:t>Considerara los viales como elementos de infraestructura.</w:t>
      </w:r>
    </w:p>
    <w:p w14:paraId="3195B964" w14:textId="522B02B0" w:rsidR="00F269DF" w:rsidRPr="0008280B" w:rsidRDefault="00F269DF" w:rsidP="00A84F64">
      <w:pPr>
        <w:pStyle w:val="Prrafodelista"/>
        <w:numPr>
          <w:ilvl w:val="1"/>
          <w:numId w:val="3"/>
        </w:numPr>
        <w:rPr>
          <w:rFonts w:ascii="Agenda-Medium" w:hAnsi="Agenda-Medium" w:cs="Arial"/>
          <w:sz w:val="20"/>
          <w:szCs w:val="20"/>
        </w:rPr>
      </w:pPr>
      <w:r w:rsidRPr="0008280B">
        <w:rPr>
          <w:rFonts w:ascii="Agenda-Medium" w:hAnsi="Agenda-Medium" w:cs="Arial"/>
          <w:sz w:val="20"/>
          <w:szCs w:val="20"/>
        </w:rPr>
        <w:t>Avanzar en las “…nuevas ICTs…”, orientadas al edificio conectado.</w:t>
      </w:r>
    </w:p>
    <w:p w14:paraId="5712FE44" w14:textId="32A45E8B" w:rsidR="00F269DF" w:rsidRPr="0008280B" w:rsidRDefault="00F72823" w:rsidP="00B60D4D">
      <w:pPr>
        <w:pStyle w:val="Prrafodelista"/>
        <w:numPr>
          <w:ilvl w:val="0"/>
          <w:numId w:val="3"/>
        </w:numPr>
        <w:rPr>
          <w:rFonts w:ascii="Agenda-Medium" w:hAnsi="Agenda-Medium" w:cs="Arial"/>
          <w:sz w:val="20"/>
          <w:szCs w:val="20"/>
        </w:rPr>
      </w:pPr>
      <w:r w:rsidRPr="0008280B">
        <w:rPr>
          <w:rFonts w:ascii="Agenda-Medium" w:hAnsi="Agenda-Medium" w:cs="Arial"/>
          <w:sz w:val="20"/>
          <w:szCs w:val="20"/>
        </w:rPr>
        <w:t>Esta referencia a las ICTs abre una reflexión sobre los temas de futuro en edificios:</w:t>
      </w:r>
    </w:p>
    <w:p w14:paraId="44C408B1" w14:textId="1963A37B" w:rsidR="005F2C44" w:rsidRPr="0008280B" w:rsidRDefault="005F2C44" w:rsidP="00F72823">
      <w:pPr>
        <w:pStyle w:val="Prrafodelista"/>
        <w:numPr>
          <w:ilvl w:val="1"/>
          <w:numId w:val="3"/>
        </w:numPr>
        <w:rPr>
          <w:rFonts w:ascii="Agenda-Medium" w:hAnsi="Agenda-Medium" w:cs="Arial"/>
          <w:sz w:val="20"/>
          <w:szCs w:val="20"/>
        </w:rPr>
      </w:pPr>
      <w:r w:rsidRPr="0008280B">
        <w:rPr>
          <w:rFonts w:ascii="Agenda-Medium" w:hAnsi="Agenda-Medium" w:cs="Arial"/>
          <w:sz w:val="20"/>
          <w:szCs w:val="20"/>
        </w:rPr>
        <w:t xml:space="preserve">La importancia de seguir dando valor al </w:t>
      </w:r>
      <w:r w:rsidR="00475CCB" w:rsidRPr="0008280B">
        <w:rPr>
          <w:rFonts w:ascii="Agenda-Medium" w:hAnsi="Agenda-Medium" w:cs="Arial"/>
          <w:sz w:val="20"/>
          <w:szCs w:val="20"/>
        </w:rPr>
        <w:t>edificio:</w:t>
      </w:r>
      <w:r w:rsidRPr="0008280B">
        <w:rPr>
          <w:rFonts w:ascii="Agenda-Medium" w:hAnsi="Agenda-Medium" w:cs="Arial"/>
          <w:sz w:val="20"/>
          <w:szCs w:val="20"/>
        </w:rPr>
        <w:t xml:space="preserve"> es una realidad de éxito que hay que seguir desarrollando.</w:t>
      </w:r>
    </w:p>
    <w:p w14:paraId="05FEAEBB" w14:textId="29781CE2" w:rsidR="00F72823" w:rsidRPr="0008280B" w:rsidRDefault="00F72823" w:rsidP="00F72823">
      <w:pPr>
        <w:pStyle w:val="Prrafodelista"/>
        <w:numPr>
          <w:ilvl w:val="1"/>
          <w:numId w:val="3"/>
        </w:numPr>
        <w:rPr>
          <w:rFonts w:ascii="Agenda-Medium" w:hAnsi="Agenda-Medium" w:cs="Arial"/>
          <w:sz w:val="20"/>
          <w:szCs w:val="20"/>
        </w:rPr>
      </w:pPr>
      <w:r w:rsidRPr="0008280B">
        <w:rPr>
          <w:rFonts w:ascii="Agenda-Medium" w:hAnsi="Agenda-Medium" w:cs="Arial"/>
          <w:sz w:val="20"/>
          <w:szCs w:val="20"/>
        </w:rPr>
        <w:t>Se prevé una línea de trabajo en conceptos nuevos sobre el edificio. Capacidades IoT, de gestión, control y conectividad serán requisitos futuros y la existencia de ICTs es un elemento facilitador, pero …</w:t>
      </w:r>
    </w:p>
    <w:p w14:paraId="4E80266E" w14:textId="6F661103" w:rsidR="00F72823" w:rsidRPr="0008280B" w:rsidRDefault="00F72823" w:rsidP="00F72823">
      <w:pPr>
        <w:pStyle w:val="Prrafodelista"/>
        <w:numPr>
          <w:ilvl w:val="1"/>
          <w:numId w:val="3"/>
        </w:numPr>
        <w:rPr>
          <w:rFonts w:ascii="Agenda-Medium" w:hAnsi="Agenda-Medium" w:cs="Arial"/>
          <w:sz w:val="20"/>
          <w:szCs w:val="20"/>
        </w:rPr>
      </w:pPr>
      <w:r w:rsidRPr="0008280B">
        <w:rPr>
          <w:rFonts w:ascii="Agenda-Medium" w:hAnsi="Agenda-Medium" w:cs="Arial"/>
          <w:sz w:val="20"/>
          <w:szCs w:val="20"/>
        </w:rPr>
        <w:t xml:space="preserve">.. el 80% de los edificios residenciales españoles no están bajo el concepto ICT. </w:t>
      </w:r>
    </w:p>
    <w:p w14:paraId="629DBD0C" w14:textId="0EC60364" w:rsidR="00F72823" w:rsidRPr="0008280B" w:rsidRDefault="00F72823" w:rsidP="00F72823">
      <w:pPr>
        <w:pStyle w:val="Prrafodelista"/>
        <w:numPr>
          <w:ilvl w:val="1"/>
          <w:numId w:val="3"/>
        </w:numPr>
        <w:rPr>
          <w:rFonts w:ascii="Agenda-Medium" w:hAnsi="Agenda-Medium" w:cs="Arial"/>
          <w:sz w:val="20"/>
          <w:szCs w:val="20"/>
        </w:rPr>
      </w:pPr>
      <w:r w:rsidRPr="0008280B">
        <w:rPr>
          <w:rFonts w:ascii="Agenda-Medium" w:hAnsi="Agenda-Medium" w:cs="Arial"/>
          <w:sz w:val="20"/>
          <w:szCs w:val="20"/>
        </w:rPr>
        <w:t xml:space="preserve">… y la carencia de las ICTs va a plantear algunas cuestiones relevantes sobre el impacto en los despliegues de infraestructuras derivados de las políticas de futuro de la energía: el autoconsumo compartido, … pueden conducir a instalaciones que afecten a los cables de FO, al instalar paneles sobre los trazados de las líneas de cables. Serán cuestiones a analizar. </w:t>
      </w:r>
    </w:p>
    <w:p w14:paraId="251A579F" w14:textId="071CE6B4" w:rsidR="00475CCB" w:rsidRPr="0008280B" w:rsidRDefault="005F2C44" w:rsidP="00475CCB">
      <w:pPr>
        <w:pStyle w:val="Prrafodelista"/>
        <w:numPr>
          <w:ilvl w:val="0"/>
          <w:numId w:val="3"/>
        </w:numPr>
        <w:rPr>
          <w:rFonts w:ascii="Agenda-Medium" w:hAnsi="Agenda-Medium" w:cs="Arial"/>
          <w:sz w:val="20"/>
          <w:szCs w:val="20"/>
        </w:rPr>
      </w:pPr>
      <w:r w:rsidRPr="0008280B">
        <w:rPr>
          <w:rFonts w:ascii="Agenda-Medium" w:hAnsi="Agenda-Medium" w:cs="Arial"/>
          <w:sz w:val="20"/>
          <w:szCs w:val="20"/>
        </w:rPr>
        <w:t>Sobre estas cuestiones se propone un plan de trabajo que se apoya en los siguientes conceptos:</w:t>
      </w:r>
    </w:p>
    <w:p w14:paraId="0F3EC0B4" w14:textId="77777777" w:rsidR="00475CCB" w:rsidRPr="0008280B" w:rsidRDefault="005F2C44" w:rsidP="005F2C44">
      <w:pPr>
        <w:pStyle w:val="Prrafodelista"/>
        <w:numPr>
          <w:ilvl w:val="1"/>
          <w:numId w:val="3"/>
        </w:numPr>
        <w:rPr>
          <w:rFonts w:ascii="Agenda-Medium" w:hAnsi="Agenda-Medium" w:cs="Arial"/>
          <w:sz w:val="20"/>
          <w:szCs w:val="20"/>
        </w:rPr>
      </w:pPr>
      <w:r w:rsidRPr="0008280B">
        <w:rPr>
          <w:rFonts w:ascii="Agenda-Medium" w:hAnsi="Agenda-Medium" w:cs="Arial"/>
          <w:sz w:val="20"/>
          <w:szCs w:val="20"/>
        </w:rPr>
        <w:t xml:space="preserve">Acelerar en el desarrollo reglamentario; priorizando las </w:t>
      </w:r>
      <w:r w:rsidR="00AA709A" w:rsidRPr="0008280B">
        <w:rPr>
          <w:rFonts w:ascii="Agenda-Medium" w:hAnsi="Agenda-Medium" w:cs="Arial"/>
          <w:sz w:val="20"/>
          <w:szCs w:val="20"/>
        </w:rPr>
        <w:t>Ordenanz</w:t>
      </w:r>
      <w:r w:rsidRPr="0008280B">
        <w:rPr>
          <w:rFonts w:ascii="Agenda-Medium" w:hAnsi="Agenda-Medium" w:cs="Arial"/>
          <w:sz w:val="20"/>
          <w:szCs w:val="20"/>
        </w:rPr>
        <w:t xml:space="preserve">as </w:t>
      </w:r>
      <w:r w:rsidR="00475CCB" w:rsidRPr="0008280B">
        <w:rPr>
          <w:rFonts w:ascii="Agenda-Medium" w:hAnsi="Agenda-Medium" w:cs="Arial"/>
          <w:sz w:val="20"/>
          <w:szCs w:val="20"/>
        </w:rPr>
        <w:t xml:space="preserve">Modelo. </w:t>
      </w:r>
    </w:p>
    <w:p w14:paraId="6C2E51F1" w14:textId="757372B5" w:rsidR="005F2C44" w:rsidRPr="0008280B" w:rsidRDefault="00475CCB" w:rsidP="00475CCB">
      <w:pPr>
        <w:pStyle w:val="Prrafodelista"/>
        <w:numPr>
          <w:ilvl w:val="2"/>
          <w:numId w:val="3"/>
        </w:numPr>
        <w:rPr>
          <w:rFonts w:ascii="Agenda-Medium" w:hAnsi="Agenda-Medium" w:cs="Arial"/>
          <w:sz w:val="20"/>
          <w:szCs w:val="20"/>
        </w:rPr>
      </w:pPr>
      <w:r w:rsidRPr="0008280B">
        <w:rPr>
          <w:rFonts w:ascii="Agenda-Medium" w:hAnsi="Agenda-Medium" w:cs="Arial"/>
          <w:sz w:val="20"/>
          <w:szCs w:val="20"/>
        </w:rPr>
        <w:t xml:space="preserve">Está en elaboración un primer documento de “modelo de mínimos” que ya establece estas premisas. </w:t>
      </w:r>
    </w:p>
    <w:p w14:paraId="6904883B" w14:textId="404592C4" w:rsidR="00475CCB" w:rsidRPr="0008280B" w:rsidRDefault="00475CCB" w:rsidP="00475CCB">
      <w:pPr>
        <w:pStyle w:val="Prrafodelista"/>
        <w:numPr>
          <w:ilvl w:val="2"/>
          <w:numId w:val="3"/>
        </w:numPr>
        <w:rPr>
          <w:rFonts w:ascii="Agenda-Medium" w:hAnsi="Agenda-Medium" w:cs="Arial"/>
          <w:sz w:val="20"/>
          <w:szCs w:val="20"/>
        </w:rPr>
      </w:pPr>
      <w:r w:rsidRPr="0008280B">
        <w:rPr>
          <w:rFonts w:ascii="Agenda-Medium" w:hAnsi="Agenda-Medium" w:cs="Arial"/>
          <w:sz w:val="20"/>
          <w:szCs w:val="20"/>
        </w:rPr>
        <w:t>Hay que continuar en las distintas normas y reglamentos a desarrollar</w:t>
      </w:r>
    </w:p>
    <w:p w14:paraId="616A6AA5" w14:textId="1C7F75B6" w:rsidR="00475CCB" w:rsidRPr="0008280B" w:rsidRDefault="00475CCB" w:rsidP="005F2C44">
      <w:pPr>
        <w:pStyle w:val="Prrafodelista"/>
        <w:numPr>
          <w:ilvl w:val="1"/>
          <w:numId w:val="3"/>
        </w:numPr>
        <w:rPr>
          <w:rFonts w:ascii="Agenda-Medium" w:hAnsi="Agenda-Medium" w:cs="Arial"/>
          <w:sz w:val="20"/>
          <w:szCs w:val="20"/>
        </w:rPr>
      </w:pPr>
      <w:r w:rsidRPr="0008280B">
        <w:rPr>
          <w:rFonts w:ascii="Agenda-Medium" w:hAnsi="Agenda-Medium" w:cs="Arial"/>
          <w:sz w:val="20"/>
          <w:szCs w:val="20"/>
        </w:rPr>
        <w:t xml:space="preserve">Involucrar a otros agentas en la necesidad de acelerar los permisos para la ejecución de proyectos de despliegue </w:t>
      </w:r>
    </w:p>
    <w:p w14:paraId="57448333" w14:textId="1FFAB54B" w:rsidR="00475CCB" w:rsidRPr="0008280B" w:rsidRDefault="00475CCB" w:rsidP="00475CCB">
      <w:pPr>
        <w:pStyle w:val="Prrafodelista"/>
        <w:numPr>
          <w:ilvl w:val="2"/>
          <w:numId w:val="3"/>
        </w:numPr>
        <w:rPr>
          <w:rFonts w:ascii="Agenda-Medium" w:hAnsi="Agenda-Medium" w:cs="Arial"/>
          <w:sz w:val="20"/>
          <w:szCs w:val="20"/>
        </w:rPr>
      </w:pPr>
      <w:r w:rsidRPr="0008280B">
        <w:rPr>
          <w:rFonts w:ascii="Agenda-Medium" w:hAnsi="Agenda-Medium" w:cs="Arial"/>
          <w:sz w:val="20"/>
          <w:szCs w:val="20"/>
        </w:rPr>
        <w:t>Se están abordando en reuniones con ADIF, Carreteras, Cuencas Hidrográficas, …</w:t>
      </w:r>
    </w:p>
    <w:p w14:paraId="1CA1BC5C" w14:textId="7ACB3984" w:rsidR="00AA709A" w:rsidRPr="0008280B" w:rsidRDefault="00AA709A" w:rsidP="005F2C44">
      <w:pPr>
        <w:pStyle w:val="Prrafodelista"/>
        <w:numPr>
          <w:ilvl w:val="1"/>
          <w:numId w:val="3"/>
        </w:numPr>
        <w:rPr>
          <w:rFonts w:ascii="Agenda-Medium" w:hAnsi="Agenda-Medium" w:cs="Arial"/>
          <w:sz w:val="20"/>
          <w:szCs w:val="20"/>
        </w:rPr>
      </w:pPr>
      <w:r w:rsidRPr="0008280B">
        <w:rPr>
          <w:rFonts w:ascii="Agenda-Medium" w:hAnsi="Agenda-Medium" w:cs="Arial"/>
          <w:sz w:val="20"/>
          <w:szCs w:val="20"/>
        </w:rPr>
        <w:t xml:space="preserve">Establecer planes de divulgación y formación alrededor de la Ley General y de su implementación. En este sentido las distintas Administraciones y partes de la Sociedad Civil </w:t>
      </w:r>
      <w:r w:rsidRPr="0008280B">
        <w:rPr>
          <w:rFonts w:ascii="Agenda-Medium" w:hAnsi="Agenda-Medium" w:cs="Arial"/>
          <w:sz w:val="20"/>
          <w:szCs w:val="20"/>
        </w:rPr>
        <w:lastRenderedPageBreak/>
        <w:t>serán los receptores fundamentales de las mismas. Es primordial hacer “… pedagogía con los técnicos municipales y agentes de la sociedad civil…”</w:t>
      </w:r>
    </w:p>
    <w:p w14:paraId="0602C359" w14:textId="490CED22" w:rsidR="00475CCB" w:rsidRPr="0008280B" w:rsidRDefault="00475CCB" w:rsidP="00475CCB">
      <w:pPr>
        <w:pStyle w:val="Prrafodelista"/>
        <w:numPr>
          <w:ilvl w:val="2"/>
          <w:numId w:val="3"/>
        </w:numPr>
        <w:rPr>
          <w:rFonts w:ascii="Agenda-Medium" w:hAnsi="Agenda-Medium" w:cs="Arial"/>
          <w:sz w:val="20"/>
          <w:szCs w:val="20"/>
        </w:rPr>
      </w:pPr>
      <w:r w:rsidRPr="0008280B">
        <w:rPr>
          <w:rFonts w:ascii="Agenda-Medium" w:hAnsi="Agenda-Medium" w:cs="Arial"/>
          <w:sz w:val="20"/>
          <w:szCs w:val="20"/>
        </w:rPr>
        <w:t>Hay capacidades económicas para proyectos formativos</w:t>
      </w:r>
    </w:p>
    <w:p w14:paraId="210297B3" w14:textId="01DBE6B5" w:rsidR="005F2C44" w:rsidRPr="0008280B" w:rsidRDefault="005F2C44" w:rsidP="005F2C44">
      <w:pPr>
        <w:pStyle w:val="Prrafodelista"/>
        <w:numPr>
          <w:ilvl w:val="1"/>
          <w:numId w:val="3"/>
        </w:numPr>
        <w:rPr>
          <w:rFonts w:ascii="Agenda-Medium" w:hAnsi="Agenda-Medium" w:cs="Arial"/>
          <w:sz w:val="20"/>
          <w:szCs w:val="20"/>
        </w:rPr>
      </w:pPr>
      <w:r w:rsidRPr="0008280B">
        <w:rPr>
          <w:rFonts w:ascii="Agenda-Medium" w:hAnsi="Agenda-Medium" w:cs="Arial"/>
          <w:sz w:val="20"/>
          <w:szCs w:val="20"/>
        </w:rPr>
        <w:t>Disponer de planes de despliegues municipales:</w:t>
      </w:r>
    </w:p>
    <w:p w14:paraId="7B1B0E10" w14:textId="66425A1D" w:rsidR="005F2C44" w:rsidRPr="0008280B" w:rsidRDefault="005F2C44" w:rsidP="005F2C44">
      <w:pPr>
        <w:pStyle w:val="Prrafodelista"/>
        <w:numPr>
          <w:ilvl w:val="2"/>
          <w:numId w:val="3"/>
        </w:numPr>
        <w:rPr>
          <w:rFonts w:ascii="Agenda-Medium" w:hAnsi="Agenda-Medium" w:cs="Arial"/>
          <w:sz w:val="20"/>
          <w:szCs w:val="20"/>
        </w:rPr>
      </w:pPr>
      <w:r w:rsidRPr="0008280B">
        <w:rPr>
          <w:rFonts w:ascii="Agenda-Medium" w:hAnsi="Agenda-Medium" w:cs="Arial"/>
          <w:sz w:val="20"/>
          <w:szCs w:val="20"/>
        </w:rPr>
        <w:t>Construidos alrededor de planteamientos de alto nivel</w:t>
      </w:r>
    </w:p>
    <w:p w14:paraId="1A87EC65" w14:textId="0AEEAFD3" w:rsidR="005F2C44" w:rsidRPr="0008280B" w:rsidRDefault="005F2C44" w:rsidP="005F2C44">
      <w:pPr>
        <w:pStyle w:val="Prrafodelista"/>
        <w:numPr>
          <w:ilvl w:val="2"/>
          <w:numId w:val="3"/>
        </w:numPr>
        <w:rPr>
          <w:rFonts w:ascii="Agenda-Medium" w:hAnsi="Agenda-Medium" w:cs="Arial"/>
          <w:sz w:val="20"/>
          <w:szCs w:val="20"/>
        </w:rPr>
      </w:pPr>
      <w:r w:rsidRPr="0008280B">
        <w:rPr>
          <w:rFonts w:ascii="Agenda-Medium" w:hAnsi="Agenda-Medium" w:cs="Arial"/>
          <w:sz w:val="20"/>
          <w:szCs w:val="20"/>
        </w:rPr>
        <w:t xml:space="preserve">Acompañados de declaraciones responsables </w:t>
      </w:r>
    </w:p>
    <w:p w14:paraId="36793647" w14:textId="6364C95A" w:rsidR="005F2C44" w:rsidRPr="0008280B" w:rsidRDefault="005F2C44" w:rsidP="005F2C44">
      <w:pPr>
        <w:pStyle w:val="Prrafodelista"/>
        <w:numPr>
          <w:ilvl w:val="2"/>
          <w:numId w:val="3"/>
        </w:numPr>
        <w:rPr>
          <w:rFonts w:ascii="Agenda-Medium" w:hAnsi="Agenda-Medium" w:cs="Arial"/>
          <w:sz w:val="20"/>
          <w:szCs w:val="20"/>
        </w:rPr>
      </w:pPr>
      <w:r w:rsidRPr="0008280B">
        <w:rPr>
          <w:rFonts w:ascii="Agenda-Medium" w:hAnsi="Agenda-Medium" w:cs="Arial"/>
          <w:sz w:val="20"/>
          <w:szCs w:val="20"/>
        </w:rPr>
        <w:t xml:space="preserve">Ejecutados por proyectos </w:t>
      </w:r>
      <w:r w:rsidR="00AA709A" w:rsidRPr="0008280B">
        <w:rPr>
          <w:rFonts w:ascii="Agenda-Medium" w:hAnsi="Agenda-Medium" w:cs="Arial"/>
          <w:sz w:val="20"/>
          <w:szCs w:val="20"/>
        </w:rPr>
        <w:t>adaptados</w:t>
      </w:r>
      <w:r w:rsidRPr="0008280B">
        <w:rPr>
          <w:rFonts w:ascii="Agenda-Medium" w:hAnsi="Agenda-Medium" w:cs="Arial"/>
          <w:sz w:val="20"/>
          <w:szCs w:val="20"/>
        </w:rPr>
        <w:t xml:space="preserve"> a las normativas de obras y servicios</w:t>
      </w:r>
      <w:r w:rsidR="00AA709A" w:rsidRPr="0008280B">
        <w:rPr>
          <w:rFonts w:ascii="Agenda-Medium" w:hAnsi="Agenda-Medium" w:cs="Arial"/>
          <w:sz w:val="20"/>
          <w:szCs w:val="20"/>
        </w:rPr>
        <w:t>.</w:t>
      </w:r>
    </w:p>
    <w:p w14:paraId="2C8D7769" w14:textId="3E78F883" w:rsidR="00AA709A" w:rsidRPr="0008280B" w:rsidRDefault="00AA709A" w:rsidP="005F2C44">
      <w:pPr>
        <w:pStyle w:val="Prrafodelista"/>
        <w:numPr>
          <w:ilvl w:val="2"/>
          <w:numId w:val="3"/>
        </w:numPr>
        <w:rPr>
          <w:rFonts w:ascii="Agenda-Medium" w:hAnsi="Agenda-Medium" w:cs="Arial"/>
          <w:sz w:val="20"/>
          <w:szCs w:val="20"/>
        </w:rPr>
      </w:pPr>
      <w:r w:rsidRPr="0008280B">
        <w:rPr>
          <w:rFonts w:ascii="Agenda-Medium" w:hAnsi="Agenda-Medium" w:cs="Arial"/>
          <w:sz w:val="20"/>
          <w:szCs w:val="20"/>
        </w:rPr>
        <w:t>Soportados en las normativas técnicas de despliegue, compartición de infraestructuras y de redes multioperador.</w:t>
      </w:r>
    </w:p>
    <w:p w14:paraId="41E2A051" w14:textId="5C6D0BC7" w:rsidR="00AA709A" w:rsidRPr="0008280B" w:rsidRDefault="00AA709A" w:rsidP="005F2C44">
      <w:pPr>
        <w:pStyle w:val="Prrafodelista"/>
        <w:numPr>
          <w:ilvl w:val="2"/>
          <w:numId w:val="3"/>
        </w:numPr>
        <w:rPr>
          <w:rFonts w:ascii="Agenda-Medium" w:hAnsi="Agenda-Medium" w:cs="Arial"/>
          <w:sz w:val="20"/>
          <w:szCs w:val="20"/>
        </w:rPr>
      </w:pPr>
      <w:r w:rsidRPr="0008280B">
        <w:rPr>
          <w:rFonts w:ascii="Agenda-Medium" w:hAnsi="Agenda-Medium" w:cs="Arial"/>
          <w:sz w:val="20"/>
          <w:szCs w:val="20"/>
        </w:rPr>
        <w:t>Y con la fórmula de la declaración responsable.</w:t>
      </w:r>
    </w:p>
    <w:p w14:paraId="4C79B23E" w14:textId="0FF21E9A" w:rsidR="00AA709A" w:rsidRPr="0008280B" w:rsidRDefault="00AA709A" w:rsidP="00AA709A">
      <w:pPr>
        <w:pStyle w:val="Prrafodelista"/>
        <w:numPr>
          <w:ilvl w:val="1"/>
          <w:numId w:val="3"/>
        </w:numPr>
        <w:rPr>
          <w:rFonts w:ascii="Agenda-Medium" w:hAnsi="Agenda-Medium" w:cs="Arial"/>
          <w:sz w:val="20"/>
          <w:szCs w:val="20"/>
        </w:rPr>
      </w:pPr>
      <w:r w:rsidRPr="0008280B">
        <w:rPr>
          <w:rFonts w:ascii="Agenda-Medium" w:hAnsi="Agenda-Medium" w:cs="Arial"/>
          <w:sz w:val="20"/>
          <w:szCs w:val="20"/>
        </w:rPr>
        <w:t>Ejecución de proyectos de despliegue, basados en las infraestructuras disponibles (el catálogo de infraestructuras) y sobre las que se definirán las obras a ejecutar.</w:t>
      </w:r>
    </w:p>
    <w:p w14:paraId="568CA6FA" w14:textId="586A7033" w:rsidR="00475CCB" w:rsidRPr="0008280B" w:rsidRDefault="00C20B79" w:rsidP="00475CCB">
      <w:pPr>
        <w:pStyle w:val="Prrafodelista"/>
        <w:numPr>
          <w:ilvl w:val="2"/>
          <w:numId w:val="3"/>
        </w:numPr>
        <w:rPr>
          <w:rFonts w:ascii="Agenda-Medium" w:hAnsi="Agenda-Medium" w:cs="Arial"/>
          <w:sz w:val="20"/>
          <w:szCs w:val="20"/>
        </w:rPr>
      </w:pPr>
      <w:r w:rsidRPr="0008280B">
        <w:rPr>
          <w:rFonts w:ascii="Agenda-Medium" w:hAnsi="Agenda-Medium" w:cs="Arial"/>
          <w:sz w:val="20"/>
          <w:szCs w:val="20"/>
        </w:rPr>
        <w:t>Hay que asegurar</w:t>
      </w:r>
      <w:r w:rsidR="00475CCB" w:rsidRPr="0008280B">
        <w:rPr>
          <w:rFonts w:ascii="Agenda-Medium" w:hAnsi="Agenda-Medium" w:cs="Arial"/>
          <w:sz w:val="20"/>
          <w:szCs w:val="20"/>
        </w:rPr>
        <w:t xml:space="preserve"> que los Operadores y Proyectistas adecuan sus propuestas en forma y calidad a los requisitos de las actuaciones municipales. </w:t>
      </w:r>
    </w:p>
    <w:p w14:paraId="59680666" w14:textId="77777777" w:rsidR="00F72823" w:rsidRPr="0008280B" w:rsidRDefault="00F72823" w:rsidP="00F72823">
      <w:pPr>
        <w:ind w:left="720"/>
        <w:rPr>
          <w:rFonts w:ascii="Agenda-Medium" w:hAnsi="Agenda-Medium" w:cs="Arial"/>
          <w:sz w:val="20"/>
          <w:szCs w:val="20"/>
        </w:rPr>
      </w:pPr>
    </w:p>
    <w:p w14:paraId="075B295F" w14:textId="790CBD55" w:rsidR="00F269DF" w:rsidRPr="0008280B" w:rsidRDefault="00F269DF" w:rsidP="00F269DF">
      <w:pPr>
        <w:pStyle w:val="Prrafodelista"/>
        <w:ind w:left="1080"/>
        <w:rPr>
          <w:rFonts w:ascii="Agenda-Medium" w:hAnsi="Agenda-Medium" w:cs="Arial"/>
          <w:sz w:val="20"/>
          <w:szCs w:val="20"/>
        </w:rPr>
      </w:pPr>
    </w:p>
    <w:p w14:paraId="4F6C647D" w14:textId="77777777" w:rsidR="00337A90" w:rsidRPr="0008280B" w:rsidRDefault="00337A90" w:rsidP="0004242F">
      <w:pPr>
        <w:rPr>
          <w:rFonts w:ascii="Agenda-Medium" w:hAnsi="Agenda-Medium" w:cs="Arial"/>
          <w:sz w:val="20"/>
          <w:szCs w:val="20"/>
        </w:rPr>
      </w:pPr>
    </w:p>
    <w:sectPr w:rsidR="00337A90" w:rsidRPr="000828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4D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enda-Medium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80C2C"/>
    <w:multiLevelType w:val="hybridMultilevel"/>
    <w:tmpl w:val="354894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6476F1"/>
    <w:multiLevelType w:val="hybridMultilevel"/>
    <w:tmpl w:val="9CCCAB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6239E3"/>
    <w:multiLevelType w:val="hybridMultilevel"/>
    <w:tmpl w:val="DB0E59C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E19"/>
    <w:rsid w:val="0004242F"/>
    <w:rsid w:val="000475EC"/>
    <w:rsid w:val="0008280B"/>
    <w:rsid w:val="0015173A"/>
    <w:rsid w:val="002A6AF5"/>
    <w:rsid w:val="0030470F"/>
    <w:rsid w:val="00333D50"/>
    <w:rsid w:val="00337A90"/>
    <w:rsid w:val="0035793E"/>
    <w:rsid w:val="00382673"/>
    <w:rsid w:val="003A4787"/>
    <w:rsid w:val="003D08A2"/>
    <w:rsid w:val="0040735B"/>
    <w:rsid w:val="00475CCB"/>
    <w:rsid w:val="004D3B01"/>
    <w:rsid w:val="005A3A19"/>
    <w:rsid w:val="005F2C44"/>
    <w:rsid w:val="00652088"/>
    <w:rsid w:val="00672D96"/>
    <w:rsid w:val="006E4E19"/>
    <w:rsid w:val="00993C15"/>
    <w:rsid w:val="00A84F64"/>
    <w:rsid w:val="00AA41EE"/>
    <w:rsid w:val="00AA709A"/>
    <w:rsid w:val="00B60D4D"/>
    <w:rsid w:val="00BE2DB1"/>
    <w:rsid w:val="00C20B79"/>
    <w:rsid w:val="00CB27AF"/>
    <w:rsid w:val="00D1474C"/>
    <w:rsid w:val="00F269DF"/>
    <w:rsid w:val="00F72823"/>
    <w:rsid w:val="00F86198"/>
    <w:rsid w:val="00FD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DFA512"/>
  <w15:docId w15:val="{A3E08B8A-2AA7-584B-A6B7-CF428849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4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662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Carrascal</dc:creator>
  <cp:keywords/>
  <dc:description/>
  <cp:lastModifiedBy>Microsoft Office User</cp:lastModifiedBy>
  <cp:revision>4</cp:revision>
  <dcterms:created xsi:type="dcterms:W3CDTF">2023-01-23T19:18:00Z</dcterms:created>
  <dcterms:modified xsi:type="dcterms:W3CDTF">2023-02-09T12:59:00Z</dcterms:modified>
</cp:coreProperties>
</file>